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C2548" w14:textId="77777777" w:rsidR="00E635D0" w:rsidRDefault="00E635D0" w:rsidP="00E635D0">
      <w:pPr>
        <w:jc w:val="right"/>
        <w:rPr>
          <w:rFonts w:ascii="Arial Narrow" w:hAnsi="Arial Narrow"/>
          <w:sz w:val="20"/>
          <w:szCs w:val="20"/>
          <w:u w:val="single"/>
        </w:rPr>
      </w:pPr>
      <w:r w:rsidRPr="005E7507">
        <w:rPr>
          <w:noProof/>
          <w:sz w:val="20"/>
          <w:szCs w:val="20"/>
        </w:rPr>
        <w:drawing>
          <wp:inline distT="0" distB="0" distL="0" distR="0" wp14:anchorId="26269D4A" wp14:editId="326CE126">
            <wp:extent cx="5759450" cy="612140"/>
            <wp:effectExtent l="0" t="0" r="0" b="0"/>
            <wp:docPr id="1876598845" name="Obraz 1876598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F8084" w14:textId="21B0C0AB" w:rsidR="00C251AD" w:rsidRDefault="00C251AD" w:rsidP="00E635D0">
      <w:pPr>
        <w:jc w:val="right"/>
        <w:rPr>
          <w:rFonts w:ascii="Arial Narrow" w:hAnsi="Arial Narrow"/>
          <w:sz w:val="20"/>
          <w:szCs w:val="20"/>
          <w:u w:val="single"/>
        </w:rPr>
      </w:pPr>
      <w:r w:rsidRPr="00F07540">
        <w:rPr>
          <w:rFonts w:ascii="Arial Narrow" w:hAnsi="Arial Narrow"/>
          <w:sz w:val="20"/>
          <w:szCs w:val="20"/>
          <w:u w:val="single"/>
        </w:rPr>
        <w:t xml:space="preserve">Załącznik nr </w:t>
      </w:r>
      <w:r>
        <w:rPr>
          <w:rFonts w:ascii="Arial Narrow" w:hAnsi="Arial Narrow"/>
          <w:sz w:val="20"/>
          <w:szCs w:val="20"/>
          <w:u w:val="single"/>
        </w:rPr>
        <w:t>6</w:t>
      </w:r>
      <w:r w:rsidRPr="00F07540">
        <w:rPr>
          <w:rFonts w:ascii="Arial Narrow" w:hAnsi="Arial Narrow"/>
          <w:sz w:val="20"/>
          <w:szCs w:val="20"/>
          <w:u w:val="single"/>
        </w:rPr>
        <w:t xml:space="preserve"> do SWZ</w:t>
      </w:r>
    </w:p>
    <w:p w14:paraId="4370574F" w14:textId="77777777" w:rsidR="002351B9" w:rsidRPr="002351B9" w:rsidRDefault="002351B9" w:rsidP="002351B9">
      <w:pPr>
        <w:spacing w:after="13" w:line="249" w:lineRule="auto"/>
        <w:ind w:left="-5" w:right="138" w:hanging="10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</w:p>
    <w:p w14:paraId="0B2B003B" w14:textId="77777777" w:rsidR="000660A7" w:rsidRPr="00C17092" w:rsidRDefault="000660A7" w:rsidP="000660A7">
      <w:pPr>
        <w:spacing w:after="0" w:line="252" w:lineRule="auto"/>
        <w:jc w:val="center"/>
        <w:rPr>
          <w:b/>
          <w:bCs/>
          <w:sz w:val="40"/>
          <w:szCs w:val="40"/>
        </w:rPr>
      </w:pPr>
      <w:r w:rsidRPr="00C17092">
        <w:rPr>
          <w:b/>
          <w:bCs/>
          <w:sz w:val="40"/>
          <w:szCs w:val="40"/>
        </w:rPr>
        <w:t xml:space="preserve">Świadczenie usług transportowych dla uczestników projektu w ramach projektu </w:t>
      </w:r>
    </w:p>
    <w:p w14:paraId="0BB48B10" w14:textId="77777777" w:rsidR="000660A7" w:rsidRPr="00C17092" w:rsidRDefault="000660A7" w:rsidP="000660A7">
      <w:pPr>
        <w:spacing w:after="0" w:line="252" w:lineRule="auto"/>
        <w:jc w:val="center"/>
        <w:rPr>
          <w:b/>
          <w:bCs/>
          <w:sz w:val="40"/>
          <w:szCs w:val="40"/>
        </w:rPr>
      </w:pPr>
      <w:r w:rsidRPr="00C17092">
        <w:rPr>
          <w:b/>
          <w:bCs/>
          <w:sz w:val="40"/>
          <w:szCs w:val="40"/>
        </w:rPr>
        <w:t>„ŁĘCZYCKA INTEGRACJA II”</w:t>
      </w:r>
    </w:p>
    <w:p w14:paraId="1B3E2922" w14:textId="77777777" w:rsidR="003733FF" w:rsidRPr="00C17092" w:rsidRDefault="003733FF" w:rsidP="002351B9">
      <w:pPr>
        <w:spacing w:after="13" w:line="249" w:lineRule="auto"/>
        <w:ind w:left="-5" w:right="138" w:hanging="10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</w:p>
    <w:p w14:paraId="637A9F65" w14:textId="7396557C" w:rsidR="002351B9" w:rsidRPr="00C17092" w:rsidRDefault="002351B9" w:rsidP="002351B9">
      <w:pPr>
        <w:spacing w:after="13" w:line="249" w:lineRule="auto"/>
        <w:ind w:left="-5" w:right="138" w:hanging="10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 xml:space="preserve">Przedmiotem zamówienia jest </w:t>
      </w:r>
      <w:r w:rsidR="001179F3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 xml:space="preserve">usługa transportowa </w:t>
      </w:r>
      <w:proofErr w:type="spellStart"/>
      <w:r w:rsidR="001179F3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>door</w:t>
      </w:r>
      <w:proofErr w:type="spellEnd"/>
      <w:r w:rsidR="001179F3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 xml:space="preserve"> to </w:t>
      </w:r>
      <w:proofErr w:type="spellStart"/>
      <w:r w:rsidR="001179F3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>door</w:t>
      </w:r>
      <w:proofErr w:type="spellEnd"/>
      <w:r w:rsidR="001179F3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 xml:space="preserve"> </w:t>
      </w:r>
      <w:r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 xml:space="preserve">dla </w:t>
      </w:r>
      <w:r w:rsidR="000660A7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>1</w:t>
      </w:r>
      <w:r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>0 Uczestników projektu pn. „</w:t>
      </w:r>
      <w:r w:rsidR="000660A7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>ŁĘCZYCKA INTEGRACJA II</w:t>
      </w:r>
      <w:r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>”</w:t>
      </w: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</w:t>
      </w:r>
      <w:r w:rsidR="000660A7" w:rsidRPr="00C17092">
        <w:rPr>
          <w:rFonts w:ascii="Arial" w:eastAsia="Arial" w:hAnsi="Arial" w:cs="Arial"/>
          <w:kern w:val="2"/>
          <w:sz w:val="24"/>
          <w14:ligatures w14:val="standardContextual"/>
        </w:rPr>
        <w:t>współfinansowanego ze środków Europejskiego Funduszu Społecznego Plus w ramach Regionalnego Programu Fundusze Europejskie dla Łódzkiego 2021-2027, Priorytet FELD.07 „Fundusze europejskie dla zatrudnienia i integracji w Łódzkiem”, Działanie FELD.07.09 „Usługi społeczne i zdrowotne”.</w:t>
      </w:r>
    </w:p>
    <w:p w14:paraId="441C21F1" w14:textId="77777777" w:rsidR="002351B9" w:rsidRPr="00C17092" w:rsidRDefault="002351B9" w:rsidP="002351B9">
      <w:pPr>
        <w:spacing w:after="13" w:line="249" w:lineRule="auto"/>
        <w:ind w:left="-5" w:right="138" w:hanging="10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</w:p>
    <w:p w14:paraId="1CC0807D" w14:textId="0B935E93" w:rsidR="002351B9" w:rsidRPr="00C17092" w:rsidRDefault="002351B9" w:rsidP="002351B9">
      <w:pPr>
        <w:spacing w:after="13" w:line="249" w:lineRule="auto"/>
        <w:ind w:left="-5" w:right="138" w:hanging="10"/>
        <w:jc w:val="center"/>
        <w:rPr>
          <w:rFonts w:ascii="Arial" w:eastAsia="Arial" w:hAnsi="Arial" w:cs="Arial"/>
          <w:b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b/>
          <w:kern w:val="2"/>
          <w:sz w:val="24"/>
          <w14:ligatures w14:val="standardContextual"/>
        </w:rPr>
        <w:t>I. OPIS PRZEDMIOTU ZAMÓWIENIA</w:t>
      </w:r>
    </w:p>
    <w:p w14:paraId="637145E5" w14:textId="77777777" w:rsidR="002351B9" w:rsidRPr="00C17092" w:rsidRDefault="002351B9" w:rsidP="002351B9">
      <w:pPr>
        <w:spacing w:after="13" w:line="249" w:lineRule="auto"/>
        <w:ind w:left="-5" w:right="138" w:hanging="10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</w:p>
    <w:p w14:paraId="0DC2A096" w14:textId="77777777" w:rsidR="00E635D0" w:rsidRPr="00C17092" w:rsidRDefault="00063DA1" w:rsidP="002351B9">
      <w:pPr>
        <w:spacing w:after="13" w:line="249" w:lineRule="auto"/>
        <w:ind w:left="-5" w:right="138" w:hanging="10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1. 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Przedmiotem zamówienia jest usługa </w:t>
      </w:r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transportowa </w:t>
      </w:r>
      <w:proofErr w:type="spellStart"/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>door</w:t>
      </w:r>
      <w:proofErr w:type="spellEnd"/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to </w:t>
      </w:r>
      <w:proofErr w:type="spellStart"/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>door</w:t>
      </w:r>
      <w:proofErr w:type="spellEnd"/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dla maksymalnie </w:t>
      </w:r>
      <w:r w:rsidR="00E635D0" w:rsidRPr="00C17092">
        <w:rPr>
          <w:rFonts w:ascii="Arial" w:eastAsia="Arial" w:hAnsi="Arial" w:cs="Arial"/>
          <w:kern w:val="2"/>
          <w:sz w:val="24"/>
          <w14:ligatures w14:val="standardContextual"/>
        </w:rPr>
        <w:t>1</w:t>
      </w:r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>0 u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>czestników projektu pn.</w:t>
      </w:r>
      <w:r w:rsidR="002351B9" w:rsidRPr="00C17092">
        <w:rPr>
          <w:rFonts w:ascii="Arial" w:eastAsia="Arial" w:hAnsi="Arial" w:cs="Arial"/>
          <w:b/>
          <w:kern w:val="2"/>
          <w:sz w:val="24"/>
          <w14:ligatures w14:val="standardContextual"/>
        </w:rPr>
        <w:t xml:space="preserve"> „</w:t>
      </w:r>
      <w:r w:rsidR="00E635D0" w:rsidRPr="00C17092">
        <w:rPr>
          <w:rFonts w:ascii="Arial" w:eastAsia="Arial" w:hAnsi="Arial" w:cs="Arial"/>
          <w:b/>
          <w:bCs/>
          <w:kern w:val="2"/>
          <w:sz w:val="24"/>
          <w:u w:val="single"/>
          <w14:ligatures w14:val="standardContextual"/>
        </w:rPr>
        <w:t>ŁĘCZYCKA INTEGRACJA II</w:t>
      </w:r>
      <w:r w:rsidR="002351B9" w:rsidRPr="00C17092">
        <w:rPr>
          <w:rFonts w:ascii="Arial" w:eastAsia="Arial" w:hAnsi="Arial" w:cs="Arial"/>
          <w:b/>
          <w:kern w:val="2"/>
          <w:sz w:val="24"/>
          <w14:ligatures w14:val="standardContextual"/>
        </w:rPr>
        <w:t>”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</w:t>
      </w:r>
      <w:r w:rsidR="00E635D0" w:rsidRPr="00C17092">
        <w:rPr>
          <w:rFonts w:ascii="Arial" w:eastAsia="Arial" w:hAnsi="Arial" w:cs="Arial"/>
          <w:kern w:val="2"/>
          <w:sz w:val="24"/>
          <w14:ligatures w14:val="standardContextual"/>
        </w:rPr>
        <w:t>współfinansowanego ze środków Europejskiego Funduszu Społecznego Plus w ramach Regionalnego Programu Fundusze Europejskie dla Łódzkiego 2021-2027, Priorytet FELD.07 „Fundusze europejskie dla zatrudnienia i integracji w Łódzkiem”, Działanie FELD.07.09 „Usługi społeczne i zdrowotne”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w terminie od dnia podpisania umowy do 31.1</w:t>
      </w:r>
      <w:r w:rsidR="00E635D0" w:rsidRPr="00C17092">
        <w:rPr>
          <w:rFonts w:ascii="Arial" w:eastAsia="Arial" w:hAnsi="Arial" w:cs="Arial"/>
          <w:kern w:val="2"/>
          <w:sz w:val="24"/>
          <w14:ligatures w14:val="standardContextual"/>
        </w:rPr>
        <w:t>0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>.202</w:t>
      </w:r>
      <w:r w:rsidR="00E635D0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7 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r. bezpośrednio </w:t>
      </w:r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z miejsca i </w:t>
      </w:r>
      <w:r w:rsidR="002351B9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do miejsca przebywania uczestników projektu, tj.: do miejsca zamieszkania uczestników projektu. </w:t>
      </w:r>
    </w:p>
    <w:p w14:paraId="47D25820" w14:textId="30C4C0D8" w:rsidR="002351B9" w:rsidRPr="00C17092" w:rsidRDefault="002351B9" w:rsidP="002351B9">
      <w:pPr>
        <w:spacing w:after="13" w:line="249" w:lineRule="auto"/>
        <w:ind w:left="-5" w:right="138" w:hanging="10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Łączna liczba </w:t>
      </w:r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kilometrów </w:t>
      </w: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w okresie realizacji umowy nie przekroczy </w:t>
      </w:r>
      <w:r w:rsidR="00E635D0" w:rsidRPr="00C17092">
        <w:rPr>
          <w:rFonts w:ascii="Arial" w:eastAsia="Arial" w:hAnsi="Arial" w:cs="Arial"/>
          <w:b/>
          <w:bCs/>
          <w:kern w:val="2"/>
          <w:sz w:val="24"/>
          <w14:ligatures w14:val="standardContextual"/>
        </w:rPr>
        <w:t>10 200</w:t>
      </w:r>
      <w:r w:rsidR="001179F3" w:rsidRPr="00C17092">
        <w:rPr>
          <w:rFonts w:ascii="Arial" w:hAnsi="Arial" w:cs="Arial"/>
          <w:b/>
          <w:bCs/>
        </w:rPr>
        <w:t xml:space="preserve"> </w:t>
      </w:r>
      <w:r w:rsidR="001179F3" w:rsidRPr="00C17092">
        <w:rPr>
          <w:rFonts w:ascii="Arial" w:eastAsia="Arial" w:hAnsi="Arial" w:cs="Arial"/>
          <w:b/>
          <w:bCs/>
          <w:kern w:val="2"/>
          <w:sz w:val="24"/>
          <w14:ligatures w14:val="standardContextual"/>
        </w:rPr>
        <w:t>kilometrów</w:t>
      </w:r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</w:t>
      </w:r>
    </w:p>
    <w:p w14:paraId="05C0E7A8" w14:textId="77777777" w:rsidR="001179F3" w:rsidRPr="00C17092" w:rsidRDefault="001179F3" w:rsidP="001179F3">
      <w:pPr>
        <w:shd w:val="clear" w:color="auto" w:fill="FFFFFF"/>
        <w:spacing w:after="0" w:line="240" w:lineRule="auto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2. Godziny wyjazdów i przyjazdów: Wyjazdy od 7:00, powrót do 18:00. Wyjazd spod domu Uczestnika projektu, powrót do domu Uczestnika projektu. W uzasadnionych przypadkach w późniejszej porze.</w:t>
      </w:r>
    </w:p>
    <w:p w14:paraId="58D708D1" w14:textId="19FB0A65" w:rsidR="00394123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3. Liczba osób oraz dzienna ilość kilometrów mogą ulec zmianie w okresie trwania umowy. Transport nie następuje po wcześniej ustalonej trasie, trasy będą ustalane na bieżąco – w ramach zgłaszania zapotrzebowania przez osoby uprawnione. Adresy oraz liczba osób będą wskazywane na bieżąco. Ryzyko doboru właściwego środka transportu spoczywa na Wykonawcy.</w:t>
      </w:r>
    </w:p>
    <w:p w14:paraId="11D287C7" w14:textId="482BDE66" w:rsidR="001179F3" w:rsidRPr="00C17092" w:rsidRDefault="00394123" w:rsidP="001179F3">
      <w:pPr>
        <w:shd w:val="clear" w:color="auto" w:fill="FFFFFF"/>
        <w:spacing w:after="0" w:line="240" w:lineRule="auto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4</w:t>
      </w:r>
      <w:r w:rsidR="001179F3" w:rsidRPr="00C17092">
        <w:rPr>
          <w:rFonts w:ascii="Arial" w:eastAsia="Arial" w:hAnsi="Arial" w:cs="Arial"/>
          <w:kern w:val="2"/>
          <w:sz w:val="24"/>
          <w14:ligatures w14:val="standardContextual"/>
        </w:rPr>
        <w:t>. Sposób świadczenia usługi:</w:t>
      </w:r>
    </w:p>
    <w:p w14:paraId="54AF9B1C" w14:textId="5B2117E3" w:rsidR="001179F3" w:rsidRPr="00C17092" w:rsidRDefault="001179F3" w:rsidP="001179F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Usługa transportowa „ 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door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to 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door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” samochodem osobowym:</w:t>
      </w:r>
    </w:p>
    <w:p w14:paraId="21F2347F" w14:textId="77777777" w:rsidR="001179F3" w:rsidRPr="00C17092" w:rsidRDefault="001179F3" w:rsidP="00394123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Transport samochodem osobowym z kierowcą po zgłoszeniu telefonicznym (nie później niż 1 dzień przed wykonaniem zlecenia przewozu, jeżeli przewóz dotyczy godzin porannych, a w godzinach późniejszych- nie później, niż 2 godziny przed wykonaniem zlecenia przewozu) przez osoby uprawnione (lista będzie dostarczona przez Zamawiającego, będzie również aktualizowana w razie potrzeby) w dni robocze z miejsca / do miejsca wskazanego przez Uczestnika projektu.</w:t>
      </w:r>
    </w:p>
    <w:p w14:paraId="33CCBC9D" w14:textId="77777777" w:rsidR="00394123" w:rsidRPr="00C17092" w:rsidRDefault="001179F3" w:rsidP="001179F3">
      <w:pPr>
        <w:numPr>
          <w:ilvl w:val="0"/>
          <w:numId w:val="13"/>
        </w:numPr>
        <w:shd w:val="clear" w:color="auto" w:fill="FFFFFF"/>
        <w:spacing w:after="100" w:afterAutospacing="1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Zamawiający wskaże Wykonawcy listę osób uprawnionych do skorzystania z transpo</w:t>
      </w:r>
      <w:r w:rsidR="00394123" w:rsidRPr="00C17092">
        <w:rPr>
          <w:rFonts w:ascii="Arial" w:eastAsia="Arial" w:hAnsi="Arial" w:cs="Arial"/>
          <w:kern w:val="2"/>
          <w:sz w:val="24"/>
          <w14:ligatures w14:val="standardContextual"/>
        </w:rPr>
        <w:t>rtu wraz z adresem zamieszkania.</w:t>
      </w:r>
    </w:p>
    <w:p w14:paraId="6F01DB72" w14:textId="506C9F3D" w:rsidR="001179F3" w:rsidRPr="00C17092" w:rsidRDefault="001179F3" w:rsidP="001179F3">
      <w:pPr>
        <w:numPr>
          <w:ilvl w:val="0"/>
          <w:numId w:val="13"/>
        </w:numPr>
        <w:shd w:val="clear" w:color="auto" w:fill="FFFFFF"/>
        <w:spacing w:after="100" w:afterAutospacing="1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lastRenderedPageBreak/>
        <w:t>Wykonawca musi dysponować samochodem osobowym z miejscem dla Uczestnika projektu wraz z asystentem ( 75% przejazdów) oraz samochodem osobowym mogącym przewieźć osobę z niepełnosprawnością ruchową, poruszającą się na wózku inwalidzkim/o kulach/ balkoniku (25% przejazdów).</w:t>
      </w:r>
    </w:p>
    <w:p w14:paraId="354C9BED" w14:textId="77777777" w:rsidR="001179F3" w:rsidRPr="00C17092" w:rsidRDefault="001179F3" w:rsidP="001179F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Z chwilą świadczenia usługi powrotnego przejazdu z miejsca docelowego do miejsca zamieszkania Uczestnika projektu, Wykonawca zobowiązany jest podstawić samochód z kierowcą w czasie maks. do 30 minut od chwili otrzymania telefonicznego zgłoszenia od Uczestnika projektu.</w:t>
      </w:r>
    </w:p>
    <w:p w14:paraId="5706A225" w14:textId="77777777" w:rsidR="001179F3" w:rsidRPr="00C17092" w:rsidRDefault="001179F3" w:rsidP="001179F3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Dopuszcza się również możliwość oczekiwania przez Wykonawcę w miejscu docelowym, aby świadczyć usługę powrotu do miejsca zamieszkania zamawiającego. Czas postojowy nie będzie wliczany do wynagrodzenia Wykonawcy.</w:t>
      </w:r>
    </w:p>
    <w:p w14:paraId="39308C3D" w14:textId="77777777" w:rsidR="001179F3" w:rsidRPr="00C17092" w:rsidRDefault="001179F3" w:rsidP="001179F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Specjalistyczna usługa transportowa „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door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to 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door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” dla osób z niepełnosprawnością ruchową :</w:t>
      </w:r>
    </w:p>
    <w:p w14:paraId="1680CDCA" w14:textId="211947B6" w:rsidR="001179F3" w:rsidRPr="00C17092" w:rsidRDefault="001179F3" w:rsidP="001179F3">
      <w:pPr>
        <w:numPr>
          <w:ilvl w:val="0"/>
          <w:numId w:val="13"/>
        </w:numPr>
        <w:shd w:val="clear" w:color="auto" w:fill="FFFFFF"/>
        <w:spacing w:after="100" w:afterAutospacing="1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Transport specjalistycznym samochodem przystosowanym do przewozu osób z niepełnosprawnością ruchową z kierowcą po zgłoszeniu telefonicznym (nie później niż 1 dzień przed wykonaniem zlecenia przewozu, jeżeli przewóz dotyczy godzin porannych, a w godzinach późniejszych- nie później, niż 2 godziny przed wykonaniem zlecenia przewozu) przez osoby uprawnione (lista będzie dostarczona przez Zamawiającego, będzie również aktualizowana w razie potrzeby) w dni robocze z miejsca/do miejsca wskazanego przez Uczestnika projektu.</w:t>
      </w:r>
    </w:p>
    <w:p w14:paraId="666378C0" w14:textId="6EF2E746" w:rsidR="001179F3" w:rsidRPr="00C17092" w:rsidRDefault="001179F3" w:rsidP="001179F3">
      <w:pPr>
        <w:numPr>
          <w:ilvl w:val="0"/>
          <w:numId w:val="13"/>
        </w:numPr>
        <w:shd w:val="clear" w:color="auto" w:fill="FFFFFF"/>
        <w:spacing w:after="100" w:afterAutospacing="1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Zamawiający wskaże Wykonawcy listę osób uprawnionych do skorzystania z transpo</w:t>
      </w:r>
      <w:r w:rsidR="00394123" w:rsidRPr="00C17092">
        <w:rPr>
          <w:rFonts w:ascii="Arial" w:eastAsia="Arial" w:hAnsi="Arial" w:cs="Arial"/>
          <w:kern w:val="2"/>
          <w:sz w:val="24"/>
          <w14:ligatures w14:val="standardContextual"/>
        </w:rPr>
        <w:t>rtu wraz z adresem zamieszkania.</w:t>
      </w:r>
    </w:p>
    <w:p w14:paraId="111C4AB3" w14:textId="2FA58C2D" w:rsidR="001179F3" w:rsidRPr="00C17092" w:rsidRDefault="001179F3" w:rsidP="001179F3">
      <w:pPr>
        <w:numPr>
          <w:ilvl w:val="0"/>
          <w:numId w:val="13"/>
        </w:numPr>
        <w:shd w:val="clear" w:color="auto" w:fill="FFFFFF"/>
        <w:spacing w:after="100" w:afterAutospacing="1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Wykonawca musi dysponować specjalistycznym samochodem do przewozu osób z niepełnosprawnością ruchową wraz z asystentem  - osoby poruszające się na wózku inwalidzkim/o kulach/balkoniku (100 % przejazdów).</w:t>
      </w:r>
    </w:p>
    <w:p w14:paraId="056A6C8E" w14:textId="77777777" w:rsidR="001179F3" w:rsidRPr="00C17092" w:rsidRDefault="001179F3" w:rsidP="001179F3">
      <w:pPr>
        <w:numPr>
          <w:ilvl w:val="0"/>
          <w:numId w:val="13"/>
        </w:numPr>
        <w:shd w:val="clear" w:color="auto" w:fill="FFFFFF"/>
        <w:spacing w:after="100" w:afterAutospacing="1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Z chwilą świadczenia usługi powrotnego przejazdu z miejsca docelowego do miejsca zamieszkania Uczestnika projektu, Wykonawca zobowiązany jest podstawić samochód z kierowcą w czasie maks. do 30 minut od chwili otrzymania telefonicznego zgłoszenia od Uczestnika projektu.</w:t>
      </w:r>
    </w:p>
    <w:p w14:paraId="5ED3278D" w14:textId="77777777" w:rsidR="001179F3" w:rsidRPr="00C17092" w:rsidRDefault="001179F3" w:rsidP="00394123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Dopuszcza się również możliwość oczekiwania przez Wykonawcę w miejscu docelowym, aby świadczyć usługę powrotu do miejsca zamieszkania zamawiającego. Czas postojowy nie będzie wliczany do wynagrodzenia Wykonawcy.</w:t>
      </w:r>
    </w:p>
    <w:p w14:paraId="51553ED3" w14:textId="77777777" w:rsidR="00394123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5. Wykonawca zobowiązuje się do odpowiedniego standardu świadczonych usług i zobowiązuje się przy jego wykonaniu dołożyć szczególnej staranności. </w:t>
      </w:r>
    </w:p>
    <w:p w14:paraId="3AA0D311" w14:textId="77777777" w:rsidR="00394123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6. Wykonawca zobowiązany jest do: </w:t>
      </w:r>
    </w:p>
    <w:p w14:paraId="68EA6EBA" w14:textId="77777777" w:rsidR="00394123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1) Zapewnienia bezpiecznego i niezbędnego środka transportu do dowozu osób niesamodzielnych; </w:t>
      </w:r>
    </w:p>
    <w:p w14:paraId="0E38EC0E" w14:textId="77777777" w:rsidR="00394123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2) Zapewnienia środka transportu sprawnego technicznie, gwarantującego pełne bezpieczeństwo przy przewozie uczestników zgodnie z obowiązującymi przepisami prawa oraz o liczbie miejsc siedzących adekwatnych do ilości przewożonych uczestników, posiadającego pasy bezpieczeństwa; </w:t>
      </w:r>
    </w:p>
    <w:p w14:paraId="67A38361" w14:textId="77777777" w:rsidR="00394123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3) Zapewnienia środka transportu posiadającego aktualne ubezpieczenie OC i NNW, aktualne badanie techniczne dopuszczające pojazd do ruchu; </w:t>
      </w:r>
    </w:p>
    <w:p w14:paraId="59D6170A" w14:textId="77777777" w:rsidR="00394123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4) Utrzymania w należytym porządku i czystości środka transportu; przestrzegania przepisów BHP i p. 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poż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</w:t>
      </w:r>
    </w:p>
    <w:p w14:paraId="5AF5EB78" w14:textId="77777777" w:rsidR="00045CB2" w:rsidRPr="00C17092" w:rsidRDefault="00394123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7.Wykonawca zapewni kierowcę posiadającego wymagane uprawnienia i kwalifikacje do kierowania pojazdem, którym będą dowożone osoby niesamodzielne, a w przypadku wykonywania przedmiotu zamówienia osobiście – sam zobowiązuje się do spełnienia powyższych wymogów. </w:t>
      </w:r>
    </w:p>
    <w:p w14:paraId="779F56F2" w14:textId="385C0A0F" w:rsidR="00394123" w:rsidRPr="00C17092" w:rsidRDefault="00045CB2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lastRenderedPageBreak/>
        <w:t>8</w:t>
      </w:r>
      <w:r w:rsidR="00394123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 Wykonawca zobowiązany jest do punktualnego i terminowego podstawienia samochodu w wyznaczonym miejscu i czasie.</w:t>
      </w:r>
    </w:p>
    <w:p w14:paraId="42FABF7F" w14:textId="01CD460D" w:rsidR="00045CB2" w:rsidRPr="00C17092" w:rsidRDefault="00045CB2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9. Wykonawca podczas wykonywania przewozu na poszczególnych trasach nie może przewozić osób trzecich. Jedynie uczestników projektu. </w:t>
      </w:r>
    </w:p>
    <w:p w14:paraId="3DFAA436" w14:textId="0BBBB064" w:rsidR="00045CB2" w:rsidRPr="00C17092" w:rsidRDefault="00045CB2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10. Wykonawca gwarantuje bezpieczeństwo osób i mienia podczas wykonywania usługi przewozu osób. Zamawiający nie bierze żadnej odpowiedzialności za wypadki i zdarzenia jakiegokolwiek typu, w wyniku których nastąpi uszkodzenie ciała, śmierć czy szkoda materialna, spowodowane działalnością Wykonawcy.</w:t>
      </w:r>
    </w:p>
    <w:p w14:paraId="332D2B6D" w14:textId="77777777" w:rsidR="00045CB2" w:rsidRPr="00C17092" w:rsidRDefault="00045CB2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11. Wykonawca zamówienia musi realizować je zgodnie z przepisami prawa, a w szczególności w zgodzie z ustawą z dnia 6 września 2001 r. o transporcie drogowym (Dz. U. z 2022 r. poz. 2201 z 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późn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zm.) oraz ustawą z dnia 20 czerwca 1997 r. – Prawo o ruchu drogowym (Dz. U. z 2023 r. poz. 1047 z 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późn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zm.), Rozporządzeniem Ministra Infrastruktury z dnia 31 grudnia 2002r. w sprawie warunków technicznych pojazdów oraz ich niezbędnego wyposażenia (Dz.U. z 2016 r. poz. 2022 z </w:t>
      </w:r>
      <w:proofErr w:type="spellStart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późn</w:t>
      </w:r>
      <w:proofErr w:type="spellEnd"/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zm.) </w:t>
      </w:r>
    </w:p>
    <w:p w14:paraId="04063DA3" w14:textId="77777777" w:rsidR="00045CB2" w:rsidRPr="00C17092" w:rsidRDefault="00045CB2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12. Wielkość pojazdu dowożącego osoby musi być dostosowana do liczby przewożonych osób. </w:t>
      </w:r>
    </w:p>
    <w:p w14:paraId="3A6A941E" w14:textId="1032AC3F" w:rsidR="00045CB2" w:rsidRPr="00C17092" w:rsidRDefault="00045CB2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13. W przypadku wystąpienia, podczas wykonywania usługi, awarii uniemożliwiającej dalszą jazdę wyznaczonego pojazdu Wykonawca podstawi w czasie nie dłuższym niż 60 min pojazd zastępczy– pojazd spełniający właściwe wymagania. W przypadku niemożności zrealizowania przewozu wykonawca pokryje dodatkowo koszty przewozu wynikłe z wykonania usługi przez podmiot zastępczy wybrany przez Zamawiającego.</w:t>
      </w:r>
    </w:p>
    <w:p w14:paraId="0306973A" w14:textId="77777777" w:rsidR="00045CB2" w:rsidRPr="00C17092" w:rsidRDefault="00045CB2" w:rsidP="00394123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</w:p>
    <w:p w14:paraId="6D827FC9" w14:textId="74BA94A4" w:rsidR="004A5E37" w:rsidRPr="00C17092" w:rsidRDefault="004A5E37" w:rsidP="004A5E37">
      <w:pPr>
        <w:spacing w:after="13" w:line="249" w:lineRule="auto"/>
        <w:ind w:right="138"/>
        <w:jc w:val="center"/>
      </w:pPr>
      <w:r w:rsidRPr="00C17092">
        <w:rPr>
          <w:rFonts w:ascii="Arial" w:eastAsia="Arial" w:hAnsi="Arial" w:cs="Arial"/>
          <w:b/>
          <w:kern w:val="2"/>
          <w:sz w:val="24"/>
          <w14:ligatures w14:val="standardContextual"/>
        </w:rPr>
        <w:t>II. ROZLICZENIE Z WYKONAWCĄ</w:t>
      </w:r>
    </w:p>
    <w:p w14:paraId="6CE46599" w14:textId="5FDD2A41" w:rsidR="004A5E37" w:rsidRPr="00C17092" w:rsidRDefault="004A5E37" w:rsidP="002351B9">
      <w:pPr>
        <w:spacing w:after="13" w:line="249" w:lineRule="auto"/>
        <w:ind w:right="138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1. Rozliczenie z Wykonawcą będzie się odbywać na podstawie ceny podanej w treści formularza ofertowego, stanowiącej załącznik nr 1 do SWZ. </w:t>
      </w:r>
    </w:p>
    <w:p w14:paraId="42AAE72A" w14:textId="77777777" w:rsidR="004A5E37" w:rsidRPr="00C17092" w:rsidRDefault="004A5E37" w:rsidP="002351B9">
      <w:pPr>
        <w:spacing w:after="13" w:line="249" w:lineRule="auto"/>
        <w:ind w:right="138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2. W ofercie należy podać cenę w rozumieniu art. 3 ust. 1 pkt 1 i ust. 2 ustawy z dnia 9 maja 2014 roku o informowaniu o cenach towarów i usług za wykonanie przedmiotu zamówienia. </w:t>
      </w:r>
    </w:p>
    <w:p w14:paraId="74850E13" w14:textId="77777777" w:rsidR="00394123" w:rsidRPr="00C17092" w:rsidRDefault="004A5E37" w:rsidP="00394123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eastAsia="Arial" w:hAnsi="Arial" w:cs="Arial"/>
          <w:kern w:val="2"/>
          <w:szCs w:val="22"/>
          <w14:ligatures w14:val="standardContextual"/>
        </w:rPr>
      </w:pPr>
      <w:r w:rsidRPr="00C17092">
        <w:rPr>
          <w:rFonts w:ascii="Arial" w:eastAsia="Arial" w:hAnsi="Arial" w:cs="Arial"/>
          <w:kern w:val="2"/>
          <w:szCs w:val="22"/>
          <w14:ligatures w14:val="standardContextual"/>
        </w:rPr>
        <w:t xml:space="preserve">3. </w:t>
      </w:r>
      <w:r w:rsidR="00394123" w:rsidRPr="00C17092">
        <w:rPr>
          <w:rFonts w:ascii="Arial" w:eastAsia="Arial" w:hAnsi="Arial" w:cs="Arial"/>
          <w:kern w:val="2"/>
          <w:szCs w:val="22"/>
          <w14:ligatures w14:val="standardContextual"/>
        </w:rPr>
        <w:t>Zamawiający zakłada rozliczenie przewozu:</w:t>
      </w:r>
    </w:p>
    <w:p w14:paraId="56AB086D" w14:textId="738706D1" w:rsidR="00394123" w:rsidRPr="00C17092" w:rsidRDefault="00394123" w:rsidP="00394123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eastAsia="Arial" w:hAnsi="Arial" w:cs="Arial"/>
          <w:b/>
          <w:kern w:val="2"/>
          <w:szCs w:val="22"/>
          <w14:ligatures w14:val="standardContextual"/>
        </w:rPr>
      </w:pPr>
      <w:r w:rsidRPr="00C17092">
        <w:rPr>
          <w:rFonts w:ascii="Arial" w:eastAsia="Arial" w:hAnsi="Arial" w:cs="Arial"/>
          <w:kern w:val="2"/>
          <w:szCs w:val="22"/>
          <w14:ligatures w14:val="standardContextual"/>
        </w:rPr>
        <w:t>a) Na podstawie ilości </w:t>
      </w:r>
      <w:r w:rsidRPr="00C17092">
        <w:rPr>
          <w:rFonts w:ascii="Arial" w:eastAsia="Arial" w:hAnsi="Arial" w:cs="Arial"/>
          <w:b/>
          <w:kern w:val="2"/>
          <w:szCs w:val="22"/>
          <w14:ligatures w14:val="standardContextual"/>
        </w:rPr>
        <w:t>faktycznie przejechanych kilometrów.</w:t>
      </w:r>
    </w:p>
    <w:p w14:paraId="7A6F1B1B" w14:textId="77777777" w:rsidR="00394123" w:rsidRPr="00C17092" w:rsidRDefault="00394123" w:rsidP="00394123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eastAsia="Arial" w:hAnsi="Arial" w:cs="Arial"/>
          <w:kern w:val="2"/>
          <w:szCs w:val="22"/>
          <w14:ligatures w14:val="standardContextual"/>
        </w:rPr>
      </w:pPr>
      <w:r w:rsidRPr="00C17092">
        <w:rPr>
          <w:rFonts w:ascii="Arial" w:eastAsia="Arial" w:hAnsi="Arial" w:cs="Arial"/>
          <w:kern w:val="2"/>
          <w:szCs w:val="22"/>
          <w14:ligatures w14:val="standardContextual"/>
        </w:rPr>
        <w:t>b. Wykonawca rozpocznie naliczanie kilometrów realizowanych wyjazdów z chwilą wyjazdu z miejsca wskazanego przez Uczestnika projektu. Naliczanie zakończy się z chwilą dojazdu do miejsca docelowego.</w:t>
      </w:r>
    </w:p>
    <w:p w14:paraId="136FCF07" w14:textId="77777777" w:rsidR="00394123" w:rsidRPr="00C17092" w:rsidRDefault="00394123" w:rsidP="00394123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eastAsia="Arial" w:hAnsi="Arial" w:cs="Arial"/>
          <w:kern w:val="2"/>
          <w:szCs w:val="22"/>
          <w14:ligatures w14:val="standardContextual"/>
        </w:rPr>
      </w:pPr>
      <w:r w:rsidRPr="00C17092">
        <w:rPr>
          <w:rFonts w:ascii="Arial" w:eastAsia="Arial" w:hAnsi="Arial" w:cs="Arial"/>
          <w:kern w:val="2"/>
          <w:szCs w:val="22"/>
          <w14:ligatures w14:val="standardContextual"/>
        </w:rPr>
        <w:t>c. Po każdorazowym zakończeniu usługi przewozu (z miejsca wyjazdu do miejsca docelowego) Wykonawca i Uczestnik projektu potwierdzą liczbę faktycznie przejechanych kilometrów na podstawie dokumentu wystawionego przez Wykonawcę.</w:t>
      </w:r>
    </w:p>
    <w:p w14:paraId="4365E887" w14:textId="77777777" w:rsidR="00394123" w:rsidRPr="00C17092" w:rsidRDefault="00394123" w:rsidP="00394123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eastAsia="Arial" w:hAnsi="Arial" w:cs="Arial"/>
          <w:kern w:val="2"/>
          <w:szCs w:val="22"/>
          <w14:ligatures w14:val="standardContextual"/>
        </w:rPr>
      </w:pPr>
      <w:r w:rsidRPr="00C17092">
        <w:rPr>
          <w:rFonts w:ascii="Arial" w:eastAsia="Arial" w:hAnsi="Arial" w:cs="Arial"/>
          <w:kern w:val="2"/>
          <w:szCs w:val="22"/>
          <w14:ligatures w14:val="standardContextual"/>
        </w:rPr>
        <w:t>d. Uczestnik projektu nie będzie ponosić żadnych innych dodatkowych kosztów związanych z wykonaniem usługi przewozu, niż wynikająca z formularza ofertowego stawka za 1 km. Cena usługi musi zawierać wszystkie niezbędne koszty (tj. cena za kilometr, cena za podstawienie samochodu, etc.)</w:t>
      </w:r>
    </w:p>
    <w:p w14:paraId="37966A98" w14:textId="77777777" w:rsidR="00394123" w:rsidRPr="00C17092" w:rsidRDefault="00394123" w:rsidP="00394123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eastAsia="Arial" w:hAnsi="Arial" w:cs="Arial"/>
          <w:kern w:val="2"/>
          <w:szCs w:val="22"/>
          <w14:ligatures w14:val="standardContextual"/>
        </w:rPr>
      </w:pPr>
      <w:r w:rsidRPr="00C17092">
        <w:rPr>
          <w:rFonts w:ascii="Arial" w:eastAsia="Arial" w:hAnsi="Arial" w:cs="Arial"/>
          <w:kern w:val="2"/>
          <w:szCs w:val="22"/>
          <w14:ligatures w14:val="standardContextual"/>
        </w:rPr>
        <w:t>e. Czas postojowy nie jest wliczany w wynagrodzenie Wykonawcy.</w:t>
      </w:r>
    </w:p>
    <w:p w14:paraId="2084241C" w14:textId="77777777" w:rsidR="00394123" w:rsidRPr="00C17092" w:rsidRDefault="00394123" w:rsidP="00394123">
      <w:pPr>
        <w:pStyle w:val="NormalnyWeb"/>
        <w:shd w:val="clear" w:color="auto" w:fill="FFFFFF"/>
        <w:spacing w:before="0" w:beforeAutospacing="0" w:after="150" w:afterAutospacing="0"/>
        <w:jc w:val="both"/>
        <w:rPr>
          <w:rFonts w:ascii="Arial" w:eastAsia="Arial" w:hAnsi="Arial" w:cs="Arial"/>
          <w:kern w:val="2"/>
          <w:szCs w:val="22"/>
          <w14:ligatures w14:val="standardContextual"/>
        </w:rPr>
      </w:pPr>
      <w:r w:rsidRPr="00C17092">
        <w:rPr>
          <w:rFonts w:ascii="Arial" w:eastAsia="Arial" w:hAnsi="Arial" w:cs="Arial"/>
          <w:kern w:val="2"/>
          <w:szCs w:val="22"/>
          <w14:ligatures w14:val="standardContextual"/>
        </w:rPr>
        <w:t>f. Ustala się następujące okresy rozliczeniowe: od 1 do ostatniego dnia miesiąca. Wykonawca wystawia fakturę do 10 dnia każdego miesiąca za miesiąc poprzedni z rozliczeniem ilości wykonanych kursów i ilości kilometrów. Wykaz ten musi być podpisany przez Uczestnika projektu po zakończonym kursie i zaakceptowany przez Zamawiającego.</w:t>
      </w:r>
    </w:p>
    <w:p w14:paraId="16FA725A" w14:textId="6D1F7FDA" w:rsidR="004A5E37" w:rsidRPr="00C17092" w:rsidRDefault="00394123" w:rsidP="004A5E37">
      <w:pPr>
        <w:spacing w:after="13" w:line="249" w:lineRule="auto"/>
        <w:ind w:right="138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4</w:t>
      </w:r>
      <w:r w:rsidR="004A5E37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Rozliczenia między Zamawiającym a Wykonawcą prowadzone będą w walucie polskiej (złoty polski). </w:t>
      </w:r>
    </w:p>
    <w:p w14:paraId="43810545" w14:textId="71455437" w:rsidR="004A5E37" w:rsidRPr="00C17092" w:rsidRDefault="00394123" w:rsidP="004A5E37">
      <w:pPr>
        <w:spacing w:after="13" w:line="249" w:lineRule="auto"/>
        <w:ind w:right="138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lastRenderedPageBreak/>
        <w:t>5</w:t>
      </w:r>
      <w:r w:rsidR="004A5E37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Cenę oferty należy określać z dokładnością do dwóch miejsc po przecinku, stosownie do przepisu § 5.1 pkt 6 Rozporządzenia Ministra Finansów z dnia 28 marca 2011 roku w sprawie zwrotu podatku niektórym podatnikom, wystawiania faktur, sposobu ich przechowywania oraz listy towarów i usług. Cenę oferty zaokrągla się do pełnych groszy, przy czym końcówki poniżej 0,5 grosza pomija się, a końcówki 0,5 grosza i wyższe zaokrągla się do 1 grosza. </w:t>
      </w:r>
    </w:p>
    <w:p w14:paraId="14FA4724" w14:textId="62D15E10" w:rsidR="004A5E37" w:rsidRPr="00C17092" w:rsidRDefault="00394123" w:rsidP="004A5E37">
      <w:pPr>
        <w:spacing w:after="13" w:line="249" w:lineRule="auto"/>
        <w:ind w:right="138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6</w:t>
      </w:r>
      <w:r w:rsidR="004A5E37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Zamawiający zastrzega, iż termin płatności jest uzależniony od terminu przekazania przez IP na konto Zamawiającego środków przeznaczonych na pokrycie wydatków związanych z realizacją projektu na etapie, w którym uczestniczył w nim Wykonawca i może ulegać opóźnieniom. </w:t>
      </w:r>
    </w:p>
    <w:p w14:paraId="7E8BEDD8" w14:textId="74EA731F" w:rsidR="00C608E0" w:rsidRPr="00C17092" w:rsidRDefault="00394123" w:rsidP="004A5E37">
      <w:pPr>
        <w:spacing w:after="13" w:line="249" w:lineRule="auto"/>
        <w:ind w:right="138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7</w:t>
      </w:r>
      <w:r w:rsidR="004A5E37" w:rsidRPr="00C17092">
        <w:rPr>
          <w:rFonts w:ascii="Arial" w:eastAsia="Arial" w:hAnsi="Arial" w:cs="Arial"/>
          <w:kern w:val="2"/>
          <w:sz w:val="24"/>
          <w14:ligatures w14:val="standardContextual"/>
        </w:rPr>
        <w:t xml:space="preserve">. W przypadku nieprawidłowej realizacji zamówienia przez Wykonawcę, Wykonawca z tego tytułu zostanie obciążony karą umowną określoną w umowie. </w:t>
      </w:r>
    </w:p>
    <w:p w14:paraId="7E0FECD6" w14:textId="50BFC7E5" w:rsidR="004A5E37" w:rsidRPr="004A5E37" w:rsidRDefault="00394123" w:rsidP="004A5E37">
      <w:pPr>
        <w:spacing w:after="13" w:line="249" w:lineRule="auto"/>
        <w:ind w:right="138"/>
        <w:jc w:val="both"/>
        <w:rPr>
          <w:rFonts w:ascii="Arial" w:eastAsia="Arial" w:hAnsi="Arial" w:cs="Arial"/>
          <w:kern w:val="2"/>
          <w:sz w:val="24"/>
          <w14:ligatures w14:val="standardContextual"/>
        </w:rPr>
      </w:pPr>
      <w:r w:rsidRPr="00C17092">
        <w:rPr>
          <w:rFonts w:ascii="Arial" w:eastAsia="Arial" w:hAnsi="Arial" w:cs="Arial"/>
          <w:kern w:val="2"/>
          <w:sz w:val="24"/>
          <w14:ligatures w14:val="standardContextual"/>
        </w:rPr>
        <w:t>8</w:t>
      </w:r>
      <w:r w:rsidR="004A5E37" w:rsidRPr="00C17092">
        <w:rPr>
          <w:rFonts w:ascii="Arial" w:eastAsia="Arial" w:hAnsi="Arial" w:cs="Arial"/>
          <w:kern w:val="2"/>
          <w:sz w:val="24"/>
          <w14:ligatures w14:val="standardContextual"/>
        </w:rPr>
        <w:t>. Zamawiający zastrzega sobie prawo do dochodzenia odszkodowania na zasadach ogólnych prawa cywilnego, jeżeli wysokość szkody przekraczającej wysokość kar umownych lub jeżeli szkoda powstała z powodów nieobjętych karą umowną</w:t>
      </w:r>
      <w:r w:rsidR="00ED1776" w:rsidRPr="00C17092">
        <w:rPr>
          <w:rFonts w:ascii="Arial" w:eastAsia="Arial" w:hAnsi="Arial" w:cs="Arial"/>
          <w:kern w:val="2"/>
          <w:sz w:val="24"/>
          <w14:ligatures w14:val="standardContextual"/>
        </w:rPr>
        <w:t>.</w:t>
      </w:r>
    </w:p>
    <w:sectPr w:rsidR="004A5E37" w:rsidRPr="004A5E37" w:rsidSect="00E635D0">
      <w:foot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2AFA9" w14:textId="77777777" w:rsidR="00577140" w:rsidRDefault="00577140" w:rsidP="00C251AD">
      <w:pPr>
        <w:spacing w:after="0" w:line="240" w:lineRule="auto"/>
      </w:pPr>
      <w:r>
        <w:separator/>
      </w:r>
    </w:p>
  </w:endnote>
  <w:endnote w:type="continuationSeparator" w:id="0">
    <w:p w14:paraId="62303872" w14:textId="77777777" w:rsidR="00577140" w:rsidRDefault="00577140" w:rsidP="00C25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6537485"/>
      <w:docPartObj>
        <w:docPartGallery w:val="Page Numbers (Bottom of Page)"/>
        <w:docPartUnique/>
      </w:docPartObj>
    </w:sdtPr>
    <w:sdtEndPr/>
    <w:sdtContent>
      <w:p w14:paraId="706FB91A" w14:textId="2023EFCB" w:rsidR="00C251AD" w:rsidRDefault="00C251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CB2">
          <w:rPr>
            <w:noProof/>
          </w:rPr>
          <w:t>4</w:t>
        </w:r>
        <w:r>
          <w:fldChar w:fldCharType="end"/>
        </w:r>
      </w:p>
    </w:sdtContent>
  </w:sdt>
  <w:p w14:paraId="6D6EAC7D" w14:textId="77777777" w:rsidR="00C251AD" w:rsidRDefault="00C25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DCC8E" w14:textId="77777777" w:rsidR="00577140" w:rsidRDefault="00577140" w:rsidP="00C251AD">
      <w:pPr>
        <w:spacing w:after="0" w:line="240" w:lineRule="auto"/>
      </w:pPr>
      <w:r>
        <w:separator/>
      </w:r>
    </w:p>
  </w:footnote>
  <w:footnote w:type="continuationSeparator" w:id="0">
    <w:p w14:paraId="2BA53258" w14:textId="77777777" w:rsidR="00577140" w:rsidRDefault="00577140" w:rsidP="00C25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C1706"/>
    <w:multiLevelType w:val="multilevel"/>
    <w:tmpl w:val="F3A8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8F208C"/>
    <w:multiLevelType w:val="hybridMultilevel"/>
    <w:tmpl w:val="7F44F750"/>
    <w:lvl w:ilvl="0" w:tplc="6944EC3C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0F77AFB"/>
    <w:multiLevelType w:val="multilevel"/>
    <w:tmpl w:val="8E26E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B311C2"/>
    <w:multiLevelType w:val="hybridMultilevel"/>
    <w:tmpl w:val="DF66E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0693F"/>
    <w:multiLevelType w:val="multilevel"/>
    <w:tmpl w:val="C39A6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073D06"/>
    <w:multiLevelType w:val="multilevel"/>
    <w:tmpl w:val="819C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9414D9"/>
    <w:multiLevelType w:val="multilevel"/>
    <w:tmpl w:val="DEAE4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35437A"/>
    <w:multiLevelType w:val="hybridMultilevel"/>
    <w:tmpl w:val="3A320BB8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E0DED"/>
    <w:multiLevelType w:val="hybridMultilevel"/>
    <w:tmpl w:val="9EF81EAC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54FC1"/>
    <w:multiLevelType w:val="hybridMultilevel"/>
    <w:tmpl w:val="11C2B65E"/>
    <w:lvl w:ilvl="0" w:tplc="C986A7CE">
      <w:start w:val="2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609928A6"/>
    <w:multiLevelType w:val="hybridMultilevel"/>
    <w:tmpl w:val="60D411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6558EF"/>
    <w:multiLevelType w:val="multilevel"/>
    <w:tmpl w:val="184C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B957BA"/>
    <w:multiLevelType w:val="hybridMultilevel"/>
    <w:tmpl w:val="4C5E14A8"/>
    <w:lvl w:ilvl="0" w:tplc="95FC5206">
      <w:start w:val="1"/>
      <w:numFmt w:val="bullet"/>
      <w:lvlText w:val="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70663BBA"/>
    <w:multiLevelType w:val="multilevel"/>
    <w:tmpl w:val="1FF66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824618"/>
    <w:multiLevelType w:val="multilevel"/>
    <w:tmpl w:val="901E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3863544">
    <w:abstractNumId w:val="12"/>
  </w:num>
  <w:num w:numId="2" w16cid:durableId="1754279613">
    <w:abstractNumId w:val="8"/>
  </w:num>
  <w:num w:numId="3" w16cid:durableId="1890996890">
    <w:abstractNumId w:val="7"/>
  </w:num>
  <w:num w:numId="4" w16cid:durableId="944649627">
    <w:abstractNumId w:val="10"/>
  </w:num>
  <w:num w:numId="5" w16cid:durableId="1255360427">
    <w:abstractNumId w:val="9"/>
  </w:num>
  <w:num w:numId="6" w16cid:durableId="1443574665">
    <w:abstractNumId w:val="1"/>
  </w:num>
  <w:num w:numId="7" w16cid:durableId="228463108">
    <w:abstractNumId w:val="3"/>
  </w:num>
  <w:num w:numId="8" w16cid:durableId="1413968576">
    <w:abstractNumId w:val="13"/>
  </w:num>
  <w:num w:numId="9" w16cid:durableId="206065724">
    <w:abstractNumId w:val="4"/>
  </w:num>
  <w:num w:numId="10" w16cid:durableId="1282763310">
    <w:abstractNumId w:val="11"/>
  </w:num>
  <w:num w:numId="11" w16cid:durableId="1204051810">
    <w:abstractNumId w:val="2"/>
  </w:num>
  <w:num w:numId="12" w16cid:durableId="812798517">
    <w:abstractNumId w:val="5"/>
  </w:num>
  <w:num w:numId="13" w16cid:durableId="460195548">
    <w:abstractNumId w:val="0"/>
  </w:num>
  <w:num w:numId="14" w16cid:durableId="619461218">
    <w:abstractNumId w:val="6"/>
    <w:lvlOverride w:ilvl="0">
      <w:startOverride w:val="2"/>
    </w:lvlOverride>
  </w:num>
  <w:num w:numId="15" w16cid:durableId="1256614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1344ACE-2084-4B52-8DBD-EA09D1322508}"/>
  </w:docVars>
  <w:rsids>
    <w:rsidRoot w:val="0001551B"/>
    <w:rsid w:val="00005362"/>
    <w:rsid w:val="00012C27"/>
    <w:rsid w:val="0001551B"/>
    <w:rsid w:val="00045CB2"/>
    <w:rsid w:val="000472BC"/>
    <w:rsid w:val="00047395"/>
    <w:rsid w:val="00063DA1"/>
    <w:rsid w:val="000660A7"/>
    <w:rsid w:val="000E3C20"/>
    <w:rsid w:val="00112F31"/>
    <w:rsid w:val="001179F3"/>
    <w:rsid w:val="001A45F4"/>
    <w:rsid w:val="001D7658"/>
    <w:rsid w:val="001F2C20"/>
    <w:rsid w:val="001F4071"/>
    <w:rsid w:val="002351B9"/>
    <w:rsid w:val="002408B9"/>
    <w:rsid w:val="002D1627"/>
    <w:rsid w:val="002D2D56"/>
    <w:rsid w:val="0032642B"/>
    <w:rsid w:val="00330DD4"/>
    <w:rsid w:val="00345728"/>
    <w:rsid w:val="0035268A"/>
    <w:rsid w:val="00353A89"/>
    <w:rsid w:val="003733FF"/>
    <w:rsid w:val="00394123"/>
    <w:rsid w:val="003A272F"/>
    <w:rsid w:val="003F7169"/>
    <w:rsid w:val="00464D57"/>
    <w:rsid w:val="004A5E37"/>
    <w:rsid w:val="004D56F6"/>
    <w:rsid w:val="00516E91"/>
    <w:rsid w:val="00577140"/>
    <w:rsid w:val="005F46D2"/>
    <w:rsid w:val="00653C4C"/>
    <w:rsid w:val="00665D2B"/>
    <w:rsid w:val="006678DC"/>
    <w:rsid w:val="0069026A"/>
    <w:rsid w:val="006B444E"/>
    <w:rsid w:val="007F438F"/>
    <w:rsid w:val="008C5B1B"/>
    <w:rsid w:val="0094016B"/>
    <w:rsid w:val="00950B43"/>
    <w:rsid w:val="009633FD"/>
    <w:rsid w:val="009D0DD0"/>
    <w:rsid w:val="00B624AC"/>
    <w:rsid w:val="00B80DDF"/>
    <w:rsid w:val="00C0783F"/>
    <w:rsid w:val="00C14C87"/>
    <w:rsid w:val="00C17092"/>
    <w:rsid w:val="00C251AD"/>
    <w:rsid w:val="00C25A59"/>
    <w:rsid w:val="00C608E0"/>
    <w:rsid w:val="00C60FD0"/>
    <w:rsid w:val="00D63340"/>
    <w:rsid w:val="00D72150"/>
    <w:rsid w:val="00D76212"/>
    <w:rsid w:val="00DD0C06"/>
    <w:rsid w:val="00DD7B49"/>
    <w:rsid w:val="00E260AF"/>
    <w:rsid w:val="00E44B73"/>
    <w:rsid w:val="00E635D0"/>
    <w:rsid w:val="00E67424"/>
    <w:rsid w:val="00ED1776"/>
    <w:rsid w:val="00F30EAA"/>
    <w:rsid w:val="00F51A66"/>
    <w:rsid w:val="00F657F5"/>
    <w:rsid w:val="00FF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14E2A"/>
  <w15:docId w15:val="{EBEE23F5-AC62-4301-B691-A0C1E955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1AD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Akapit z listą BS,CW_Lista,Colorful List Accent 1,Akapit z listą4,Średnia siatka 1 — akcent 21,sw tekst,Wypunktowanie,Colorful List - Accent 11,Kolorowa lista — akcent 12,Asia 2  Akapit z listą,Obiekt,Dot pt,Paragraf,mm,x."/>
    <w:basedOn w:val="Normalny"/>
    <w:link w:val="AkapitzlistZnak"/>
    <w:qFormat/>
    <w:rsid w:val="00C251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 Znak,Akapit z listą BS Znak,CW_Lista Znak,Colorful List Accent 1 Znak,Akapit z listą4 Znak,Średnia siatka 1 — akcent 21 Znak,sw tekst Znak,Wypunktowanie Znak,Colorful List - Accent 11 Znak,Asia 2  Akapit z listą Znak"/>
    <w:link w:val="Akapitzlist"/>
    <w:qFormat/>
    <w:locked/>
    <w:rsid w:val="00C251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25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1AD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25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51AD"/>
    <w:rPr>
      <w:rFonts w:eastAsiaTheme="minorEastAsia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C87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394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941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7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1344ACE-2084-4B52-8DBD-EA09D13225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Olga Kubas</cp:lastModifiedBy>
  <cp:revision>2</cp:revision>
  <dcterms:created xsi:type="dcterms:W3CDTF">2024-12-23T07:32:00Z</dcterms:created>
  <dcterms:modified xsi:type="dcterms:W3CDTF">2024-12-23T07:32:00Z</dcterms:modified>
</cp:coreProperties>
</file>